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99" w:rsidRDefault="00AF156B">
      <w:pPr>
        <w:spacing w:after="247" w:line="232" w:lineRule="auto"/>
        <w:ind w:left="4455" w:hanging="3855"/>
        <w:jc w:val="left"/>
        <w:rPr>
          <w:sz w:val="28"/>
        </w:rPr>
      </w:pPr>
      <w:r>
        <w:rPr>
          <w:sz w:val="28"/>
        </w:rPr>
        <w:t>Jugendordnung der Kreisjugend- und Kinderfeuerwehr im Kreisfeuerwehrverband Salzlandkreis e. V.</w:t>
      </w:r>
    </w:p>
    <w:p w:rsidR="00AF156B" w:rsidRDefault="00AF156B">
      <w:pPr>
        <w:spacing w:after="247" w:line="232" w:lineRule="auto"/>
        <w:ind w:left="4455" w:hanging="3855"/>
        <w:jc w:val="left"/>
      </w:pPr>
    </w:p>
    <w:p w:rsidR="006F6299" w:rsidRDefault="00AF156B">
      <w:pPr>
        <w:spacing w:after="163" w:line="259" w:lineRule="auto"/>
        <w:ind w:left="164" w:right="62" w:hanging="10"/>
        <w:jc w:val="center"/>
      </w:pPr>
      <w:r>
        <w:rPr>
          <w:sz w:val="28"/>
        </w:rPr>
        <w:t>Name, Sitz und Rechtsstellung</w:t>
      </w:r>
    </w:p>
    <w:p w:rsidR="006F6299" w:rsidRDefault="00AF156B">
      <w:pPr>
        <w:spacing w:after="219"/>
        <w:ind w:left="618" w:hanging="542"/>
      </w:pPr>
      <w:r>
        <w:rPr>
          <w:noProof/>
        </w:rPr>
        <w:drawing>
          <wp:inline distT="0" distB="0" distL="0" distR="0">
            <wp:extent cx="167651" cy="146318"/>
            <wp:effectExtent l="0" t="0" r="0" b="0"/>
            <wp:docPr id="11223" name="Picture 11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3" name="Picture 112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51" cy="14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Die Kreisjugendfeuerwehr im Salzlandkreis ist der Zusammenschluss aller Jugendfeuerwehren und Kinderfeuerwehren im Salzlandkreis.</w:t>
      </w:r>
    </w:p>
    <w:p w:rsidR="006F6299" w:rsidRDefault="00AF156B">
      <w:pPr>
        <w:numPr>
          <w:ilvl w:val="0"/>
          <w:numId w:val="1"/>
        </w:numPr>
        <w:ind w:left="690" w:hanging="614"/>
      </w:pPr>
      <w:r>
        <w:t>Die Kinderfeuerwehren werden durch den Kreisjugendfeuerwehrwart geleitet und vertreten</w:t>
      </w:r>
    </w:p>
    <w:p w:rsidR="006F6299" w:rsidRDefault="00AF156B">
      <w:pPr>
        <w:numPr>
          <w:ilvl w:val="0"/>
          <w:numId w:val="1"/>
        </w:numPr>
        <w:ind w:left="690" w:hanging="614"/>
      </w:pPr>
      <w:r>
        <w:t>Sie ist die Jugendorganisation des Krei</w:t>
      </w:r>
      <w:r>
        <w:t>sfeuerwehrverbandes Salzlandkreis e. V.</w:t>
      </w:r>
    </w:p>
    <w:p w:rsidR="006F6299" w:rsidRDefault="00AF156B">
      <w:pPr>
        <w:numPr>
          <w:ilvl w:val="0"/>
          <w:numId w:val="1"/>
        </w:numPr>
        <w:spacing w:after="208"/>
        <w:ind w:left="690" w:hanging="614"/>
      </w:pPr>
      <w:r>
        <w:t>Der Sitz der Kreisjugendfeuerwehr Salzlandkreis ist am Sitz des Kreisfeuerwehrverbandes Salzlandkreis e. V. angesiedelt.</w:t>
      </w:r>
    </w:p>
    <w:p w:rsidR="006F6299" w:rsidRDefault="00AF156B">
      <w:pPr>
        <w:numPr>
          <w:ilvl w:val="0"/>
          <w:numId w:val="1"/>
        </w:numPr>
        <w:spacing w:after="774"/>
        <w:ind w:left="690" w:hanging="614"/>
      </w:pPr>
      <w:r>
        <w:t>Das Geschäftsjahr ist das Kalenderjahr.</w:t>
      </w:r>
    </w:p>
    <w:p w:rsidR="006F6299" w:rsidRDefault="00AF156B">
      <w:pPr>
        <w:spacing w:after="173" w:line="259" w:lineRule="auto"/>
        <w:ind w:left="164" w:right="43" w:hanging="10"/>
        <w:jc w:val="center"/>
      </w:pPr>
      <w:r>
        <w:rPr>
          <w:sz w:val="28"/>
        </w:rPr>
        <w:t>Aufgaben und Ziele</w:t>
      </w:r>
    </w:p>
    <w:p w:rsidR="006F6299" w:rsidRDefault="00AF156B">
      <w:pPr>
        <w:spacing w:after="209"/>
        <w:ind w:left="81"/>
      </w:pPr>
      <w:r>
        <w:t>Die Jugendfeuerwehren richten Ihre A</w:t>
      </w:r>
      <w:r>
        <w:t>rbeit auf die Förderung der Aus-und Fortbildung der Mitglieder der Jugendfeuerwehren im Salzlandkreis.</w:t>
      </w:r>
    </w:p>
    <w:p w:rsidR="006F6299" w:rsidRDefault="00AF156B">
      <w:pPr>
        <w:ind w:left="81"/>
      </w:pPr>
      <w:r>
        <w:t>Aufgaben der Jugendfeuerwehren sind:</w:t>
      </w:r>
    </w:p>
    <w:p w:rsidR="006F6299" w:rsidRDefault="00AF156B">
      <w:pPr>
        <w:numPr>
          <w:ilvl w:val="1"/>
          <w:numId w:val="1"/>
        </w:numPr>
        <w:spacing w:after="121"/>
        <w:ind w:hanging="427"/>
      </w:pPr>
      <w:r>
        <w:t>sinnvolle, erlebnisreiche, aktive und erholsamen Freizeitgestaltung</w:t>
      </w:r>
    </w:p>
    <w:p w:rsidR="006F6299" w:rsidRDefault="00AF156B">
      <w:pPr>
        <w:numPr>
          <w:ilvl w:val="1"/>
          <w:numId w:val="1"/>
        </w:numPr>
        <w:spacing w:after="110"/>
        <w:ind w:hanging="427"/>
      </w:pPr>
      <w:r>
        <w:t>Pflege und Förderung des Gemeinschaftslebens und der Kameradschaft der Mitglieder unter Ausschluss von parteipolitischen und konfessionellen Interessen.</w:t>
      </w:r>
    </w:p>
    <w:p w:rsidR="006F6299" w:rsidRDefault="00AF156B">
      <w:pPr>
        <w:numPr>
          <w:ilvl w:val="1"/>
          <w:numId w:val="1"/>
        </w:numPr>
        <w:spacing w:after="47"/>
        <w:ind w:hanging="427"/>
      </w:pPr>
      <w:r>
        <w:t>Anregung, Planung und Durchführung gemeinsamer Aktionen und Veranstaltungen der außerschulischen Bildun</w:t>
      </w:r>
      <w:r>
        <w:t>g. Das Bildungsprogramm der DJF ist Bestandteil der Arbeit.</w:t>
      </w:r>
    </w:p>
    <w:p w:rsidR="006F6299" w:rsidRDefault="00AF156B">
      <w:pPr>
        <w:numPr>
          <w:ilvl w:val="1"/>
          <w:numId w:val="1"/>
        </w:numPr>
        <w:spacing w:after="118"/>
        <w:ind w:hanging="427"/>
      </w:pPr>
      <w:r>
        <w:t>Kameradschaftspflege, Partnerschaft, Öffentlichkeitsarbeit, Traditionspflege sowie Feuerwehrsport und Feuerwehrmusik-</w:t>
      </w:r>
    </w:p>
    <w:p w:rsidR="006F6299" w:rsidRDefault="00AF156B">
      <w:pPr>
        <w:numPr>
          <w:ilvl w:val="1"/>
          <w:numId w:val="1"/>
        </w:numPr>
        <w:spacing w:after="8"/>
        <w:ind w:hanging="427"/>
      </w:pPr>
      <w:r>
        <w:t>Betreuung und Erziehung der Kinder und Jugendlichen zum praktischen Dienst am</w:t>
      </w:r>
    </w:p>
    <w:p w:rsidR="006F6299" w:rsidRDefault="00AF156B">
      <w:pPr>
        <w:spacing w:after="154"/>
        <w:ind w:left="936"/>
      </w:pPr>
      <w:r>
        <w:t>Nächsten sowie zur Ausbildung zum Feuerwehrmann/frau unter Berücksichtigung ihrer Leistungsfähigkeit</w:t>
      </w:r>
    </w:p>
    <w:p w:rsidR="006F6299" w:rsidRDefault="00AF156B">
      <w:pPr>
        <w:numPr>
          <w:ilvl w:val="1"/>
          <w:numId w:val="1"/>
        </w:numPr>
        <w:spacing w:after="95"/>
        <w:ind w:hanging="427"/>
      </w:pPr>
      <w:r>
        <w:t>Vertretung der Interessen der Mitglieder der Jugendfeuerwehren und Kinderfeuerwehren</w:t>
      </w:r>
    </w:p>
    <w:p w:rsidR="006F6299" w:rsidRDefault="00AF156B">
      <w:pPr>
        <w:numPr>
          <w:ilvl w:val="1"/>
          <w:numId w:val="1"/>
        </w:numPr>
        <w:spacing w:after="130"/>
        <w:ind w:hanging="427"/>
      </w:pPr>
      <w:r>
        <w:t>Zusammenarbeit mit anderen Jugendorganisationen und Jugendverbänden so</w:t>
      </w:r>
      <w:r>
        <w:t>wie Jugendvereinen</w:t>
      </w:r>
    </w:p>
    <w:p w:rsidR="006F6299" w:rsidRDefault="00AF156B">
      <w:pPr>
        <w:numPr>
          <w:ilvl w:val="1"/>
          <w:numId w:val="1"/>
        </w:numPr>
        <w:ind w:hanging="427"/>
      </w:pPr>
      <w:r>
        <w:t>Mitarbeit in der Jugendfeuerwehr Sachsen –</w:t>
      </w:r>
      <w:r>
        <w:t xml:space="preserve"> Anhalt</w:t>
      </w:r>
    </w:p>
    <w:p w:rsidR="00AF156B" w:rsidRDefault="00AF156B" w:rsidP="00AF156B">
      <w:pPr>
        <w:ind w:left="792" w:firstLine="0"/>
      </w:pPr>
    </w:p>
    <w:p w:rsidR="006F6299" w:rsidRDefault="00AF156B">
      <w:pPr>
        <w:spacing w:after="204" w:line="259" w:lineRule="auto"/>
        <w:ind w:left="164" w:right="34" w:hanging="10"/>
        <w:jc w:val="center"/>
      </w:pPr>
      <w:r>
        <w:rPr>
          <w:sz w:val="28"/>
        </w:rPr>
        <w:lastRenderedPageBreak/>
        <w:t>Mitgliedschaft</w:t>
      </w:r>
    </w:p>
    <w:p w:rsidR="006F6299" w:rsidRDefault="00AF156B">
      <w:pPr>
        <w:ind w:left="623" w:hanging="547"/>
      </w:pPr>
      <w:r>
        <w:rPr>
          <w:noProof/>
        </w:rPr>
        <w:drawing>
          <wp:inline distT="0" distB="0" distL="0" distR="0">
            <wp:extent cx="170700" cy="143270"/>
            <wp:effectExtent l="0" t="0" r="0" b="0"/>
            <wp:docPr id="11226" name="Picture 1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6" name="Picture 112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700" cy="14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Bei Mitgliedschaft der jeweiligen Freiwilligen Feuerwehr im KFV Salzlandkreis e. V. ist auch deren Jugendfeuerwehr und Kinderfeuerwehr im Verband integriert.</w:t>
      </w:r>
    </w:p>
    <w:p w:rsidR="006F6299" w:rsidRDefault="00AF156B">
      <w:pPr>
        <w:numPr>
          <w:ilvl w:val="0"/>
          <w:numId w:val="2"/>
        </w:numPr>
        <w:spacing w:after="208"/>
        <w:ind w:hanging="552"/>
      </w:pPr>
      <w:r>
        <w:t>Jugendfeuerwe</w:t>
      </w:r>
      <w:r>
        <w:t>hren und Kinderfeuerwehren im Salzlandkreis, deren Feuerwehren nicht dem Verband angehören, kann die Möglichkeit zur Mitgliedschaft in der Jugend- und Kinderorganisation des KFV gegeben werden.</w:t>
      </w:r>
    </w:p>
    <w:p w:rsidR="006F6299" w:rsidRDefault="00AF156B">
      <w:pPr>
        <w:numPr>
          <w:ilvl w:val="0"/>
          <w:numId w:val="2"/>
        </w:numPr>
        <w:spacing w:after="752"/>
        <w:ind w:hanging="552"/>
      </w:pPr>
      <w:r>
        <w:t>Einzelne Personen, die sich um die Jugendarbeit verdient gemac</w:t>
      </w:r>
      <w:r>
        <w:t>ht haben, können Ehrenmitglied der Jugend — und Kinderorganisation des KFV werden.</w:t>
      </w:r>
    </w:p>
    <w:p w:rsidR="006F6299" w:rsidRDefault="00AF156B">
      <w:pPr>
        <w:spacing w:after="228" w:line="259" w:lineRule="auto"/>
        <w:ind w:left="164" w:right="29" w:hanging="10"/>
        <w:jc w:val="center"/>
      </w:pPr>
      <w:r>
        <w:rPr>
          <w:sz w:val="28"/>
        </w:rPr>
        <w:t>Aufnahme zusätzlicher Mitglieder</w:t>
      </w:r>
    </w:p>
    <w:p w:rsidR="006F6299" w:rsidRDefault="00AF156B">
      <w:pPr>
        <w:numPr>
          <w:ilvl w:val="0"/>
          <w:numId w:val="3"/>
        </w:numPr>
        <w:spacing w:after="195"/>
        <w:ind w:hanging="538"/>
      </w:pPr>
      <w:r>
        <w:t xml:space="preserve">Über die Aufnahme ordentlicher Mitglieder nach § 3 </w:t>
      </w:r>
      <w:proofErr w:type="gramStart"/>
      <w:r>
        <w:t>( 2</w:t>
      </w:r>
      <w:proofErr w:type="gramEnd"/>
      <w:r>
        <w:t xml:space="preserve"> ) dieser JO entscheidet der Vorstand des KFV nach Anhörung des Kreisjugendfeuerwehrrates.</w:t>
      </w:r>
    </w:p>
    <w:p w:rsidR="006F6299" w:rsidRDefault="00AF156B">
      <w:pPr>
        <w:numPr>
          <w:ilvl w:val="0"/>
          <w:numId w:val="3"/>
        </w:numPr>
        <w:spacing w:after="740"/>
        <w:ind w:hanging="538"/>
      </w:pPr>
      <w:r>
        <w:t xml:space="preserve">Über die Aufnahme von Ehrenmitgliedern nach § 3 </w:t>
      </w:r>
      <w:proofErr w:type="gramStart"/>
      <w:r>
        <w:t>( 3</w:t>
      </w:r>
      <w:proofErr w:type="gramEnd"/>
      <w:r>
        <w:t xml:space="preserve"> ) dieser JO entscheidet der Verbandsausschuss des KFV auf V</w:t>
      </w:r>
      <w:r>
        <w:t>orschlag des Kreisjugendfeuerwehrrates.</w:t>
      </w:r>
    </w:p>
    <w:p w:rsidR="006F6299" w:rsidRDefault="00AF156B">
      <w:pPr>
        <w:spacing w:after="199" w:line="259" w:lineRule="auto"/>
        <w:ind w:left="164" w:right="5" w:hanging="10"/>
        <w:jc w:val="center"/>
      </w:pPr>
      <w:r>
        <w:rPr>
          <w:sz w:val="28"/>
        </w:rPr>
        <w:t>Organe der Kreisjugendfeuerwehr</w:t>
      </w:r>
    </w:p>
    <w:p w:rsidR="006F6299" w:rsidRDefault="00AF156B">
      <w:pPr>
        <w:spacing w:after="291"/>
        <w:ind w:left="81"/>
      </w:pPr>
      <w:r>
        <w:t>Organe der Kreisjugendfeuerwehr sind:</w:t>
      </w:r>
    </w:p>
    <w:p w:rsidR="006F6299" w:rsidRDefault="00AF156B">
      <w:pPr>
        <w:numPr>
          <w:ilvl w:val="1"/>
          <w:numId w:val="3"/>
        </w:numPr>
        <w:spacing w:after="91"/>
        <w:ind w:left="1215" w:hanging="562"/>
      </w:pPr>
      <w:r>
        <w:t xml:space="preserve">Delegiertenversammlung </w:t>
      </w:r>
      <w:proofErr w:type="gramStart"/>
      <w:r>
        <w:t>( DV</w:t>
      </w:r>
      <w:proofErr w:type="gramEnd"/>
      <w:r>
        <w:t xml:space="preserve"> )</w:t>
      </w:r>
    </w:p>
    <w:p w:rsidR="006F6299" w:rsidRDefault="00AF156B">
      <w:pPr>
        <w:numPr>
          <w:ilvl w:val="1"/>
          <w:numId w:val="3"/>
        </w:numPr>
        <w:spacing w:after="59"/>
        <w:ind w:left="1215" w:hanging="562"/>
      </w:pPr>
      <w:r>
        <w:t xml:space="preserve">Kreisjugendfeuerwehrausschuss </w:t>
      </w:r>
      <w:proofErr w:type="gramStart"/>
      <w:r>
        <w:t>( KJFA</w:t>
      </w:r>
      <w:proofErr w:type="gramEnd"/>
      <w:r>
        <w:t xml:space="preserve"> )</w:t>
      </w:r>
    </w:p>
    <w:p w:rsidR="006F6299" w:rsidRDefault="00AF156B">
      <w:pPr>
        <w:numPr>
          <w:ilvl w:val="1"/>
          <w:numId w:val="3"/>
        </w:numPr>
        <w:spacing w:after="533"/>
        <w:ind w:left="1215" w:hanging="562"/>
      </w:pPr>
      <w:r>
        <w:t xml:space="preserve">Kreisjugendfeuerwehrrat </w:t>
      </w:r>
      <w:proofErr w:type="gramStart"/>
      <w:r>
        <w:t>( KJFR</w:t>
      </w:r>
      <w:proofErr w:type="gramEnd"/>
      <w:r>
        <w:t>)</w:t>
      </w:r>
    </w:p>
    <w:p w:rsidR="006F6299" w:rsidRDefault="00AF156B">
      <w:pPr>
        <w:spacing w:after="294" w:line="259" w:lineRule="auto"/>
        <w:ind w:left="164" w:hanging="10"/>
        <w:jc w:val="center"/>
      </w:pPr>
      <w:r>
        <w:rPr>
          <w:sz w:val="28"/>
        </w:rPr>
        <w:t>Delegiertenversammlung</w:t>
      </w:r>
    </w:p>
    <w:p w:rsidR="006F6299" w:rsidRDefault="00AF156B">
      <w:pPr>
        <w:tabs>
          <w:tab w:val="center" w:pos="5096"/>
        </w:tabs>
        <w:spacing w:after="6"/>
        <w:ind w:left="0" w:firstLine="0"/>
        <w:jc w:val="left"/>
      </w:pPr>
      <w:proofErr w:type="gramStart"/>
      <w:r>
        <w:t>1 .</w:t>
      </w:r>
      <w:proofErr w:type="gramEnd"/>
      <w:r>
        <w:tab/>
      </w:r>
      <w:r>
        <w:t xml:space="preserve">Die DV setzt sich </w:t>
      </w:r>
      <w:r>
        <w:t>aus den Jugendwarten, einem Delegierte je Jugendfeuerwehr, den</w:t>
      </w:r>
    </w:p>
    <w:p w:rsidR="006F6299" w:rsidRDefault="00AF156B">
      <w:pPr>
        <w:spacing w:after="152"/>
        <w:ind w:left="672"/>
      </w:pPr>
      <w:r>
        <w:t>Kinderfeuerwehrwarten, einen Delegierten je Kinderfeuerwehr und dem KJFR zusammen.</w:t>
      </w:r>
    </w:p>
    <w:p w:rsidR="006F6299" w:rsidRDefault="00AF156B">
      <w:pPr>
        <w:numPr>
          <w:ilvl w:val="0"/>
          <w:numId w:val="4"/>
        </w:numPr>
        <w:spacing w:after="212"/>
        <w:ind w:left="642" w:hanging="566"/>
      </w:pPr>
      <w:r>
        <w:t>Jeder Delegierte hat eine Stimme. Bei Doppelfunktion ist das Stimmrecht zu übertragen-</w:t>
      </w:r>
    </w:p>
    <w:p w:rsidR="006F6299" w:rsidRDefault="00AF156B">
      <w:pPr>
        <w:numPr>
          <w:ilvl w:val="0"/>
          <w:numId w:val="4"/>
        </w:numPr>
        <w:spacing w:after="6"/>
        <w:ind w:left="642" w:hanging="566"/>
      </w:pPr>
      <w:r>
        <w:t>Die DV ist das oberste Beschlussorgan der Kinder — und Jugendfeuerwehren im</w:t>
      </w:r>
    </w:p>
    <w:p w:rsidR="006F6299" w:rsidRDefault="00AF156B">
      <w:pPr>
        <w:spacing w:after="274" w:line="259" w:lineRule="auto"/>
        <w:ind w:left="672" w:firstLine="0"/>
        <w:jc w:val="left"/>
      </w:pPr>
      <w:r>
        <w:t>Kreisfeuerwehrverband.</w:t>
      </w:r>
    </w:p>
    <w:p w:rsidR="006F6299" w:rsidRDefault="00AF156B">
      <w:pPr>
        <w:numPr>
          <w:ilvl w:val="0"/>
          <w:numId w:val="4"/>
        </w:numPr>
        <w:ind w:left="642" w:hanging="566"/>
      </w:pPr>
      <w:r>
        <w:t>Die DV wählt den Kreisjugendfeuerwehrwart und den Kreisjugendfeuerwehrrat für die Dauer von Sechs Jahren.</w:t>
      </w:r>
    </w:p>
    <w:p w:rsidR="006F6299" w:rsidRDefault="00AF156B">
      <w:pPr>
        <w:numPr>
          <w:ilvl w:val="0"/>
          <w:numId w:val="4"/>
        </w:numPr>
        <w:ind w:left="642" w:hanging="566"/>
      </w:pPr>
      <w:r>
        <w:lastRenderedPageBreak/>
        <w:t>Ordentliche Sitzungen: Die DV tritt mindesten einma</w:t>
      </w:r>
      <w:r>
        <w:t>l jährlich zur vorschlagenden, beratenden, ordnenden und beschlussfassenden Arbeit im Sinne der in § 2 genannten Aufgaben und Ziele zusammen.</w:t>
      </w:r>
    </w:p>
    <w:p w:rsidR="006F6299" w:rsidRDefault="00AF156B">
      <w:pPr>
        <w:numPr>
          <w:ilvl w:val="0"/>
          <w:numId w:val="4"/>
        </w:numPr>
        <w:spacing w:after="269"/>
        <w:ind w:left="642" w:hanging="566"/>
      </w:pPr>
      <w:r>
        <w:t xml:space="preserve">Außerordentliche Sitzungen: Wird von mindestens der Hälfte des KJFA oder vom Vorstand des KFV unter Darlegung der </w:t>
      </w:r>
      <w:r>
        <w:t>Gründe die Einberufung der DV verlangt, so muss der KJFR diese DV binnen drei Wochen einberufen.</w:t>
      </w:r>
    </w:p>
    <w:p w:rsidR="006F6299" w:rsidRDefault="00AF156B">
      <w:pPr>
        <w:numPr>
          <w:ilvl w:val="0"/>
          <w:numId w:val="4"/>
        </w:numPr>
        <w:spacing w:after="287"/>
        <w:ind w:left="642" w:hanging="566"/>
      </w:pPr>
      <w:r>
        <w:t xml:space="preserve">Die DV ist Beschlussfähig, wenn sie ordnungsgemäß (schriftlich, per E-Mail) drei Wochen vor dem Sitzungstermin unter Angabe der Tagesordnung schriftlich durch </w:t>
      </w:r>
      <w:r>
        <w:t>den KJFR geladen wurde-</w:t>
      </w:r>
    </w:p>
    <w:p w:rsidR="006F6299" w:rsidRDefault="00AF156B">
      <w:pPr>
        <w:numPr>
          <w:ilvl w:val="0"/>
          <w:numId w:val="4"/>
        </w:numPr>
        <w:ind w:left="642" w:hanging="566"/>
      </w:pPr>
      <w:r>
        <w:t>Beschlüsse, mit Ausnahme von Änderungen nach § 11 dieser Jugendordnung, werden mit einfacher Mehrheit gefasst.</w:t>
      </w:r>
    </w:p>
    <w:p w:rsidR="006F6299" w:rsidRDefault="00AF156B">
      <w:pPr>
        <w:numPr>
          <w:ilvl w:val="0"/>
          <w:numId w:val="4"/>
        </w:numPr>
        <w:spacing w:after="824"/>
        <w:ind w:left="642" w:hanging="566"/>
      </w:pPr>
      <w:r>
        <w:t>Gäste zur Delegiertenversammlung werden vom KJFR eingeladen. Sie haben kein Stimmrecht-</w:t>
      </w:r>
    </w:p>
    <w:p w:rsidR="006F6299" w:rsidRDefault="00AF156B">
      <w:pPr>
        <w:spacing w:after="228" w:line="259" w:lineRule="auto"/>
        <w:ind w:left="164" w:right="101" w:hanging="10"/>
        <w:jc w:val="center"/>
      </w:pPr>
      <w:r>
        <w:rPr>
          <w:sz w:val="28"/>
        </w:rPr>
        <w:t>Kreisjugendfeuerwehrausschuss</w:t>
      </w:r>
    </w:p>
    <w:p w:rsidR="006F6299" w:rsidRDefault="00AF156B">
      <w:pPr>
        <w:numPr>
          <w:ilvl w:val="0"/>
          <w:numId w:val="5"/>
        </w:numPr>
        <w:spacing w:after="205"/>
        <w:ind w:hanging="57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146314</wp:posOffset>
            </wp:positionH>
            <wp:positionV relativeFrom="page">
              <wp:posOffset>743783</wp:posOffset>
            </wp:positionV>
            <wp:extent cx="12193" cy="36580"/>
            <wp:effectExtent l="0" t="0" r="0" b="0"/>
            <wp:wrapSquare wrapText="bothSides"/>
            <wp:docPr id="4076" name="Picture 4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6" name="Picture 40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176796</wp:posOffset>
            </wp:positionH>
            <wp:positionV relativeFrom="page">
              <wp:posOffset>762072</wp:posOffset>
            </wp:positionV>
            <wp:extent cx="45723" cy="18290"/>
            <wp:effectExtent l="0" t="0" r="0" b="0"/>
            <wp:wrapSquare wrapText="bothSides"/>
            <wp:docPr id="4077" name="Picture 4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7" name="Picture 40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Der KJFA ist das Arbeitsorgan der Kreisjugendfeuerwehr in Erfüllung der Aufgaben der DV.</w:t>
      </w:r>
    </w:p>
    <w:p w:rsidR="006F6299" w:rsidRDefault="00AF156B">
      <w:pPr>
        <w:numPr>
          <w:ilvl w:val="0"/>
          <w:numId w:val="5"/>
        </w:numPr>
        <w:ind w:hanging="576"/>
      </w:pPr>
      <w:r>
        <w:t>Der KJFA besteht aus dem KJFR und den Jugendfeuerwehrwarten und Kinderfeuerwehrwarten, bei Verhinderung dessen Stellvertretern.</w:t>
      </w:r>
    </w:p>
    <w:p w:rsidR="006F6299" w:rsidRDefault="00AF156B">
      <w:pPr>
        <w:numPr>
          <w:ilvl w:val="0"/>
          <w:numId w:val="5"/>
        </w:numPr>
        <w:spacing w:after="150"/>
        <w:ind w:hanging="576"/>
      </w:pPr>
      <w:r>
        <w:t>Der KJFA wählt die Delegierten zur Landesdelegiertenversammlung der JF ST</w:t>
      </w:r>
    </w:p>
    <w:p w:rsidR="006F6299" w:rsidRDefault="00AF156B">
      <w:pPr>
        <w:numPr>
          <w:ilvl w:val="0"/>
          <w:numId w:val="5"/>
        </w:numPr>
        <w:spacing w:after="192"/>
        <w:ind w:hanging="576"/>
      </w:pPr>
      <w:r>
        <w:t>Der KJFA tritt mindestens einmal im Quartal zusammen.</w:t>
      </w:r>
    </w:p>
    <w:p w:rsidR="006F6299" w:rsidRDefault="00AF156B">
      <w:pPr>
        <w:numPr>
          <w:ilvl w:val="0"/>
          <w:numId w:val="5"/>
        </w:numPr>
        <w:spacing w:after="193"/>
        <w:ind w:hanging="576"/>
      </w:pPr>
      <w:r>
        <w:t>Der KJFA berät und beschließt über eingebrachte Anträge.</w:t>
      </w:r>
    </w:p>
    <w:p w:rsidR="006F6299" w:rsidRDefault="00AF156B">
      <w:pPr>
        <w:numPr>
          <w:ilvl w:val="0"/>
          <w:numId w:val="5"/>
        </w:numPr>
        <w:spacing w:after="265" w:line="252" w:lineRule="auto"/>
        <w:ind w:hanging="576"/>
      </w:pPr>
      <w:r>
        <w:t>Zur Sitzung des KJFA wird vom Kreisjugendfeuerwehrwart eingeladen. Dies</w:t>
      </w:r>
      <w:r>
        <w:t>er ist beschlussfähig, wenn ordnungsgemäß (schriftlich, per E-Mail) drei Wochen vor dem Sitzungstermin eingeladen wurde.</w:t>
      </w:r>
    </w:p>
    <w:p w:rsidR="006F6299" w:rsidRDefault="00AF156B">
      <w:pPr>
        <w:numPr>
          <w:ilvl w:val="0"/>
          <w:numId w:val="5"/>
        </w:numPr>
        <w:spacing w:after="791"/>
        <w:ind w:hanging="576"/>
      </w:pPr>
      <w:r>
        <w:t>Über jede Beratung ist eine Niederschrift zu fertigen, die vom KJFW und dem Schriftführer zu Unterzeichen ist.</w:t>
      </w:r>
    </w:p>
    <w:p w:rsidR="00AF156B" w:rsidRDefault="00AF156B" w:rsidP="00AF156B">
      <w:pPr>
        <w:spacing w:after="791"/>
        <w:ind w:left="652" w:firstLine="0"/>
      </w:pPr>
    </w:p>
    <w:p w:rsidR="00AF156B" w:rsidRDefault="00AF156B" w:rsidP="00AF156B">
      <w:pPr>
        <w:spacing w:after="791"/>
        <w:ind w:left="652" w:firstLine="0"/>
      </w:pPr>
    </w:p>
    <w:p w:rsidR="006F6299" w:rsidRDefault="00AF156B">
      <w:pPr>
        <w:spacing w:after="228" w:line="259" w:lineRule="auto"/>
        <w:ind w:left="164" w:right="38" w:hanging="10"/>
        <w:jc w:val="center"/>
      </w:pPr>
      <w:r>
        <w:rPr>
          <w:sz w:val="28"/>
        </w:rPr>
        <w:lastRenderedPageBreak/>
        <w:t>Kreisjugendfeuerwehrrat</w:t>
      </w:r>
    </w:p>
    <w:p w:rsidR="006F6299" w:rsidRDefault="00AF156B">
      <w:pPr>
        <w:numPr>
          <w:ilvl w:val="0"/>
          <w:numId w:val="6"/>
        </w:numPr>
        <w:spacing w:after="134"/>
        <w:ind w:hanging="557"/>
      </w:pPr>
      <w:r>
        <w:t>Der KJFR ist das Arbeitsorgan des KJFA.</w:t>
      </w:r>
    </w:p>
    <w:p w:rsidR="006F6299" w:rsidRDefault="00AF156B">
      <w:pPr>
        <w:numPr>
          <w:ilvl w:val="0"/>
          <w:numId w:val="6"/>
        </w:numPr>
        <w:ind w:hanging="557"/>
      </w:pPr>
      <w:r>
        <w:t>Beratungen sind mindestens einmal im Quartal durchzuführen.</w:t>
      </w:r>
    </w:p>
    <w:p w:rsidR="006F6299" w:rsidRDefault="00AF156B">
      <w:pPr>
        <w:numPr>
          <w:ilvl w:val="0"/>
          <w:numId w:val="6"/>
        </w:numPr>
        <w:spacing w:after="268"/>
        <w:ind w:hanging="557"/>
      </w:pPr>
      <w:r>
        <w:t>Über jede Beratung ist eine Niederschrift zu fertigen, die vom KJFW und dem Schriftführer zu unterzeichnen ist.</w:t>
      </w:r>
    </w:p>
    <w:p w:rsidR="00AF156B" w:rsidRDefault="00AF156B">
      <w:pPr>
        <w:numPr>
          <w:ilvl w:val="0"/>
          <w:numId w:val="6"/>
        </w:numPr>
        <w:spacing w:after="0" w:line="437" w:lineRule="auto"/>
        <w:ind w:hanging="557"/>
      </w:pPr>
      <w:r>
        <w:t>Der KJFR setzt sich zusammen aus:</w:t>
      </w:r>
    </w:p>
    <w:p w:rsidR="006F6299" w:rsidRDefault="00AF156B" w:rsidP="00AF156B">
      <w:pPr>
        <w:spacing w:after="0" w:line="437" w:lineRule="auto"/>
        <w:ind w:left="633" w:firstLine="0"/>
      </w:pPr>
      <w:r>
        <w:t xml:space="preserve">   </w:t>
      </w:r>
      <w:r>
        <w:t xml:space="preserve"> </w:t>
      </w:r>
      <w:r>
        <w:rPr>
          <w:noProof/>
        </w:rPr>
        <w:drawing>
          <wp:inline distT="0" distB="0" distL="0" distR="0">
            <wp:extent cx="60964" cy="57917"/>
            <wp:effectExtent l="0" t="0" r="0" b="0"/>
            <wp:docPr id="5266" name="Picture 5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6" name="Picture 52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4" cy="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>KJFW und</w:t>
      </w:r>
      <w:r>
        <w:t xml:space="preserve"> seinen drei Stellvertretern</w:t>
      </w:r>
    </w:p>
    <w:p w:rsidR="006F6299" w:rsidRDefault="00AF156B">
      <w:pPr>
        <w:numPr>
          <w:ilvl w:val="1"/>
          <w:numId w:val="6"/>
        </w:numPr>
        <w:ind w:left="1431" w:hanging="562"/>
      </w:pPr>
      <w:r>
        <w:t>Fachbereichsleiter nach Bedarf</w:t>
      </w:r>
    </w:p>
    <w:p w:rsidR="006F6299" w:rsidRDefault="00AF156B">
      <w:pPr>
        <w:numPr>
          <w:ilvl w:val="1"/>
          <w:numId w:val="6"/>
        </w:numPr>
        <w:spacing w:after="272"/>
        <w:ind w:left="1431" w:hanging="562"/>
      </w:pPr>
      <w:r>
        <w:t>Schriftführer mit Verantwortungsbereich Öffentlichkeitsarbeit</w:t>
      </w:r>
    </w:p>
    <w:p w:rsidR="006F6299" w:rsidRDefault="00AF156B">
      <w:pPr>
        <w:numPr>
          <w:ilvl w:val="1"/>
          <w:numId w:val="6"/>
        </w:numPr>
        <w:spacing w:after="780" w:line="259" w:lineRule="auto"/>
        <w:ind w:left="1431" w:hanging="562"/>
      </w:pPr>
      <w:r>
        <w:rPr>
          <w:sz w:val="24"/>
        </w:rPr>
        <w:t>Verantwortlicher für Finanzen</w:t>
      </w:r>
    </w:p>
    <w:p w:rsidR="006F6299" w:rsidRDefault="00AF156B">
      <w:pPr>
        <w:spacing w:after="228" w:line="259" w:lineRule="auto"/>
        <w:ind w:left="164" w:right="154" w:hanging="10"/>
        <w:jc w:val="center"/>
      </w:pPr>
      <w:r>
        <w:rPr>
          <w:sz w:val="28"/>
        </w:rPr>
        <w:t>Kreisjugendfeuerwehrwart</w:t>
      </w:r>
    </w:p>
    <w:p w:rsidR="006F6299" w:rsidRDefault="00AF156B">
      <w:pPr>
        <w:numPr>
          <w:ilvl w:val="0"/>
          <w:numId w:val="7"/>
        </w:numPr>
        <w:ind w:hanging="562"/>
      </w:pPr>
      <w:r>
        <w:t>Der Kreisjugendfeuerwehrwart leitet die Kreisjugendfeuerwehr und vertritt deren Belange im Vorstand des Kreisfeuerwehrverbandes.</w:t>
      </w:r>
    </w:p>
    <w:p w:rsidR="006F6299" w:rsidRDefault="00AF156B">
      <w:pPr>
        <w:numPr>
          <w:ilvl w:val="0"/>
          <w:numId w:val="7"/>
        </w:numPr>
        <w:ind w:hanging="562"/>
      </w:pPr>
      <w:r>
        <w:t>Der KJFW berichtet vor der Verbandsversammlung des KFV über die geleistete Arbeit der Kreisjugendfeuerwehr.</w:t>
      </w:r>
    </w:p>
    <w:p w:rsidR="006F6299" w:rsidRDefault="00AF156B">
      <w:pPr>
        <w:spacing w:after="88" w:line="259" w:lineRule="auto"/>
        <w:ind w:left="53" w:hanging="10"/>
        <w:jc w:val="center"/>
      </w:pPr>
      <w:r>
        <w:rPr>
          <w:sz w:val="28"/>
        </w:rPr>
        <w:t>§ 10</w:t>
      </w:r>
    </w:p>
    <w:p w:rsidR="006F6299" w:rsidRDefault="00AF156B">
      <w:pPr>
        <w:spacing w:after="228" w:line="259" w:lineRule="auto"/>
        <w:ind w:left="164" w:right="96" w:hanging="10"/>
        <w:jc w:val="center"/>
      </w:pPr>
      <w:r>
        <w:rPr>
          <w:sz w:val="28"/>
        </w:rPr>
        <w:t>Finanzierung</w:t>
      </w:r>
    </w:p>
    <w:p w:rsidR="006F6299" w:rsidRDefault="00AF156B">
      <w:pPr>
        <w:ind w:left="81"/>
      </w:pPr>
      <w:r>
        <w:t>D</w:t>
      </w:r>
      <w:r>
        <w:t>ie Finanzierung der Kreisjugendfeuerwehr erfolgt:</w:t>
      </w:r>
    </w:p>
    <w:p w:rsidR="006F6299" w:rsidRDefault="00AF156B">
      <w:pPr>
        <w:tabs>
          <w:tab w:val="center" w:pos="983"/>
          <w:tab w:val="center" w:pos="4613"/>
        </w:tabs>
        <w:spacing w:after="206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60964" cy="57917"/>
            <wp:effectExtent l="0" t="0" r="0" b="0"/>
            <wp:docPr id="5270" name="Picture 5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0" name="Picture 52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4" cy="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durch Mittel des Kreisfeuerwehrverbandes Salzlandkreis e. V.</w:t>
      </w:r>
    </w:p>
    <w:p w:rsidR="006F6299" w:rsidRDefault="00AF156B">
      <w:pPr>
        <w:tabs>
          <w:tab w:val="center" w:pos="936"/>
          <w:tab w:val="center" w:pos="5326"/>
        </w:tabs>
        <w:spacing w:after="262" w:line="259" w:lineRule="auto"/>
        <w:ind w:left="0" w:firstLine="0"/>
        <w:jc w:val="left"/>
      </w:pPr>
      <w:r>
        <w:tab/>
      </w:r>
      <w:r>
        <w:t>e</w:t>
      </w:r>
      <w:r>
        <w:tab/>
      </w:r>
      <w:r>
        <w:t>durch freiwillige, zweckgebundene Zuwendungen und Schenkungen Dritter</w:t>
      </w:r>
    </w:p>
    <w:p w:rsidR="006F6299" w:rsidRDefault="00AF156B">
      <w:pPr>
        <w:spacing w:after="139" w:line="259" w:lineRule="auto"/>
        <w:ind w:left="53" w:hanging="10"/>
        <w:jc w:val="center"/>
      </w:pPr>
      <w:r>
        <w:rPr>
          <w:sz w:val="28"/>
        </w:rPr>
        <w:t>§ 11</w:t>
      </w:r>
    </w:p>
    <w:p w:rsidR="006F6299" w:rsidRDefault="00AF156B">
      <w:pPr>
        <w:spacing w:after="228" w:line="259" w:lineRule="auto"/>
        <w:ind w:left="164" w:right="106" w:hanging="10"/>
        <w:jc w:val="center"/>
      </w:pPr>
      <w:r>
        <w:rPr>
          <w:sz w:val="28"/>
        </w:rPr>
        <w:t>Änderung der Jugendordnung</w:t>
      </w:r>
    </w:p>
    <w:p w:rsidR="006F6299" w:rsidRDefault="00AF156B">
      <w:pPr>
        <w:spacing w:after="202"/>
        <w:ind w:left="81"/>
      </w:pPr>
      <w:r>
        <w:t xml:space="preserve">Die Änderungen der Jugendordnung bedürfen einer 2/3 Mehrheit der anwesenden Delegierten der DV und der Bestätigung durch die Verbandsversammlung des KFV Salzlandkreis e. </w:t>
      </w:r>
      <w:proofErr w:type="gramStart"/>
      <w:r>
        <w:t>V..</w:t>
      </w:r>
      <w:proofErr w:type="gramEnd"/>
    </w:p>
    <w:p w:rsidR="00AF156B" w:rsidRDefault="00AF156B">
      <w:pPr>
        <w:spacing w:after="202"/>
        <w:ind w:left="81"/>
      </w:pPr>
    </w:p>
    <w:p w:rsidR="00AF156B" w:rsidRDefault="00AF156B">
      <w:pPr>
        <w:spacing w:after="202"/>
        <w:ind w:left="81"/>
      </w:pPr>
    </w:p>
    <w:p w:rsidR="00AF156B" w:rsidRDefault="00AF156B">
      <w:pPr>
        <w:spacing w:after="202"/>
        <w:ind w:left="81"/>
      </w:pPr>
    </w:p>
    <w:p w:rsidR="006F6299" w:rsidRDefault="00AF156B">
      <w:pPr>
        <w:spacing w:after="140" w:line="259" w:lineRule="auto"/>
        <w:ind w:left="72" w:firstLine="0"/>
        <w:jc w:val="center"/>
      </w:pPr>
      <w:r>
        <w:rPr>
          <w:sz w:val="30"/>
        </w:rPr>
        <w:lastRenderedPageBreak/>
        <w:t>§ 13</w:t>
      </w:r>
    </w:p>
    <w:p w:rsidR="006F6299" w:rsidRDefault="00AF156B">
      <w:pPr>
        <w:spacing w:after="228" w:line="259" w:lineRule="auto"/>
        <w:ind w:left="164" w:right="82" w:hanging="10"/>
        <w:jc w:val="center"/>
      </w:pPr>
      <w:r>
        <w:rPr>
          <w:sz w:val="28"/>
        </w:rPr>
        <w:t>Schlussbestimmungen</w:t>
      </w:r>
    </w:p>
    <w:p w:rsidR="006F6299" w:rsidRDefault="00AF156B">
      <w:pPr>
        <w:numPr>
          <w:ilvl w:val="0"/>
          <w:numId w:val="8"/>
        </w:numPr>
        <w:spacing w:after="297"/>
        <w:ind w:hanging="552"/>
      </w:pPr>
      <w:r>
        <w:t>Personen- und Funktionsbezeichnungen gelten jeweils in de</w:t>
      </w:r>
      <w:r>
        <w:t>r männlichen und weiblichen Form.</w:t>
      </w:r>
    </w:p>
    <w:p w:rsidR="006F6299" w:rsidRDefault="00AF156B">
      <w:pPr>
        <w:numPr>
          <w:ilvl w:val="0"/>
          <w:numId w:val="8"/>
        </w:numPr>
        <w:ind w:hanging="552"/>
      </w:pPr>
      <w:r>
        <w:t>Diese Jugendordnung wurde auf der Delegiertenversammlung der KJF am 04.06.2012 mehrheitlich beschlossen.</w:t>
      </w:r>
    </w:p>
    <w:p w:rsidR="006F6299" w:rsidRDefault="00AF156B">
      <w:pPr>
        <w:numPr>
          <w:ilvl w:val="0"/>
          <w:numId w:val="8"/>
        </w:numPr>
        <w:spacing w:after="810"/>
        <w:ind w:hanging="552"/>
      </w:pPr>
      <w:r>
        <w:t>Diese Jugendordnung ist Bestandteil der Satzung des KFV SI-K e. V. Sie wurde von dessen Verbandsversammlung am 30.06.</w:t>
      </w:r>
      <w:r>
        <w:t>2012 bestätigt und in Kraft gesetzt.</w:t>
      </w:r>
    </w:p>
    <w:p w:rsidR="00AF156B" w:rsidRDefault="00AF156B" w:rsidP="00AF156B">
      <w:pPr>
        <w:spacing w:after="810"/>
      </w:pPr>
    </w:p>
    <w:p w:rsidR="00AF156B" w:rsidRDefault="00AF156B">
      <w:pPr>
        <w:tabs>
          <w:tab w:val="center" w:pos="6197"/>
        </w:tabs>
        <w:spacing w:after="114"/>
        <w:ind w:left="0" w:firstLine="0"/>
        <w:jc w:val="left"/>
      </w:pPr>
      <w:bookmarkStart w:id="0" w:name="_GoBack"/>
      <w:bookmarkEnd w:id="0"/>
    </w:p>
    <w:p w:rsidR="006F6299" w:rsidRDefault="00AF156B">
      <w:pPr>
        <w:tabs>
          <w:tab w:val="center" w:pos="6197"/>
        </w:tabs>
        <w:spacing w:after="114"/>
        <w:ind w:left="0" w:firstLine="0"/>
        <w:jc w:val="left"/>
      </w:pPr>
      <w:proofErr w:type="spellStart"/>
      <w:r>
        <w:t>Förderstedt</w:t>
      </w:r>
      <w:proofErr w:type="spellEnd"/>
      <w:r>
        <w:tab/>
      </w:r>
      <w:r>
        <w:t>30.06.2012</w:t>
      </w:r>
    </w:p>
    <w:p w:rsidR="006F6299" w:rsidRDefault="00AF156B">
      <w:pPr>
        <w:tabs>
          <w:tab w:val="center" w:pos="5904"/>
        </w:tabs>
        <w:spacing w:after="441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167651</wp:posOffset>
            </wp:positionH>
            <wp:positionV relativeFrom="page">
              <wp:posOffset>746831</wp:posOffset>
            </wp:positionV>
            <wp:extent cx="82302" cy="106690"/>
            <wp:effectExtent l="0" t="0" r="0" b="0"/>
            <wp:wrapSquare wrapText="bothSides"/>
            <wp:docPr id="11230" name="Picture 11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0" name="Picture 112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302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3572496</wp:posOffset>
            </wp:positionH>
            <wp:positionV relativeFrom="paragraph">
              <wp:posOffset>618803</wp:posOffset>
            </wp:positionV>
            <wp:extent cx="2209949" cy="594417"/>
            <wp:effectExtent l="0" t="0" r="0" b="0"/>
            <wp:wrapSquare wrapText="bothSides"/>
            <wp:docPr id="5900" name="Picture 5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0" name="Picture 59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9949" cy="594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926277" cy="1222364"/>
            <wp:effectExtent l="0" t="0" r="0" b="0"/>
            <wp:docPr id="11228" name="Picture 11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8" name="Picture 1122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26277" cy="122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ab/>
        <w:t>Datum</w:t>
      </w:r>
    </w:p>
    <w:p w:rsidR="006F6299" w:rsidRDefault="00AF156B">
      <w:pPr>
        <w:tabs>
          <w:tab w:val="center" w:pos="7001"/>
        </w:tabs>
        <w:ind w:left="0" w:firstLine="0"/>
        <w:jc w:val="left"/>
      </w:pPr>
      <w:r>
        <w:t>Vorsitzender des KFV</w:t>
      </w:r>
      <w:r>
        <w:tab/>
        <w:t>Kreisjugendfeuerwehrwart</w:t>
      </w:r>
    </w:p>
    <w:sectPr w:rsidR="006F6299">
      <w:pgSz w:w="11900" w:h="16840"/>
      <w:pgMar w:top="952" w:right="859" w:bottom="1080" w:left="7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5267" o:spid="_x0000_i1028" style="width:6pt;height:6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 w15:restartNumberingAfterBreak="0">
    <w:nsid w:val="165023D7"/>
    <w:multiLevelType w:val="hybridMultilevel"/>
    <w:tmpl w:val="63785D36"/>
    <w:lvl w:ilvl="0" w:tplc="784A33CE">
      <w:start w:val="1"/>
      <w:numFmt w:val="decimal"/>
      <w:lvlText w:val="(%1)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D295AE">
      <w:start w:val="1"/>
      <w:numFmt w:val="lowerLetter"/>
      <w:lvlText w:val="%2)"/>
      <w:lvlJc w:val="left"/>
      <w:pPr>
        <w:ind w:left="1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1C4A58">
      <w:start w:val="1"/>
      <w:numFmt w:val="lowerRoman"/>
      <w:lvlText w:val="%3"/>
      <w:lvlJc w:val="left"/>
      <w:pPr>
        <w:ind w:left="1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0068786">
      <w:start w:val="1"/>
      <w:numFmt w:val="decimal"/>
      <w:lvlText w:val="%4"/>
      <w:lvlJc w:val="left"/>
      <w:pPr>
        <w:ind w:left="2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BC8CF0">
      <w:start w:val="1"/>
      <w:numFmt w:val="lowerLetter"/>
      <w:lvlText w:val="%5"/>
      <w:lvlJc w:val="left"/>
      <w:pPr>
        <w:ind w:left="3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D06834E">
      <w:start w:val="1"/>
      <w:numFmt w:val="lowerRoman"/>
      <w:lvlText w:val="%6"/>
      <w:lvlJc w:val="left"/>
      <w:pPr>
        <w:ind w:left="3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AEEB024">
      <w:start w:val="1"/>
      <w:numFmt w:val="decimal"/>
      <w:lvlText w:val="%7"/>
      <w:lvlJc w:val="left"/>
      <w:pPr>
        <w:ind w:left="4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80CF338">
      <w:start w:val="1"/>
      <w:numFmt w:val="lowerLetter"/>
      <w:lvlText w:val="%8"/>
      <w:lvlJc w:val="left"/>
      <w:pPr>
        <w:ind w:left="5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AAACF58">
      <w:start w:val="1"/>
      <w:numFmt w:val="lowerRoman"/>
      <w:lvlText w:val="%9"/>
      <w:lvlJc w:val="left"/>
      <w:pPr>
        <w:ind w:left="5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FC5C69"/>
    <w:multiLevelType w:val="hybridMultilevel"/>
    <w:tmpl w:val="C2A4A858"/>
    <w:lvl w:ilvl="0" w:tplc="A57E4596">
      <w:start w:val="1"/>
      <w:numFmt w:val="decimal"/>
      <w:lvlText w:val="(%1)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183494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4E2B46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A48D80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647484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681196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A0C980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8C8B00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602A20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DB4906"/>
    <w:multiLevelType w:val="hybridMultilevel"/>
    <w:tmpl w:val="658AF844"/>
    <w:lvl w:ilvl="0" w:tplc="1546A21C">
      <w:start w:val="1"/>
      <w:numFmt w:val="decimal"/>
      <w:lvlText w:val="(%1)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CCEEC">
      <w:start w:val="1"/>
      <w:numFmt w:val="bullet"/>
      <w:lvlText w:val="•"/>
      <w:lvlPicBulletId w:val="0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C3C1C14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9ECBEC8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C84B70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7CFF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228E6E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6A0604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26E7A4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8C7450"/>
    <w:multiLevelType w:val="hybridMultilevel"/>
    <w:tmpl w:val="C356418A"/>
    <w:lvl w:ilvl="0" w:tplc="C98486CE">
      <w:start w:val="2"/>
      <w:numFmt w:val="decimal"/>
      <w:lvlText w:val="(%1)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AE2756">
      <w:start w:val="1"/>
      <w:numFmt w:val="lowerLetter"/>
      <w:lvlText w:val="%2)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A0510A">
      <w:start w:val="1"/>
      <w:numFmt w:val="lowerRoman"/>
      <w:lvlText w:val="%3"/>
      <w:lvlJc w:val="left"/>
      <w:pPr>
        <w:ind w:left="1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4426E">
      <w:start w:val="1"/>
      <w:numFmt w:val="decimal"/>
      <w:lvlText w:val="%4"/>
      <w:lvlJc w:val="left"/>
      <w:pPr>
        <w:ind w:left="2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785112">
      <w:start w:val="1"/>
      <w:numFmt w:val="lowerLetter"/>
      <w:lvlText w:val="%5"/>
      <w:lvlJc w:val="left"/>
      <w:pPr>
        <w:ind w:left="2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B85BE8">
      <w:start w:val="1"/>
      <w:numFmt w:val="lowerRoman"/>
      <w:lvlText w:val="%6"/>
      <w:lvlJc w:val="left"/>
      <w:pPr>
        <w:ind w:left="3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CE4454">
      <w:start w:val="1"/>
      <w:numFmt w:val="decimal"/>
      <w:lvlText w:val="%7"/>
      <w:lvlJc w:val="left"/>
      <w:pPr>
        <w:ind w:left="4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86553E">
      <w:start w:val="1"/>
      <w:numFmt w:val="lowerLetter"/>
      <w:lvlText w:val="%8"/>
      <w:lvlJc w:val="left"/>
      <w:pPr>
        <w:ind w:left="4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309D30">
      <w:start w:val="1"/>
      <w:numFmt w:val="lowerRoman"/>
      <w:lvlText w:val="%9"/>
      <w:lvlJc w:val="left"/>
      <w:pPr>
        <w:ind w:left="5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4834E3"/>
    <w:multiLevelType w:val="hybridMultilevel"/>
    <w:tmpl w:val="69DC7AE2"/>
    <w:lvl w:ilvl="0" w:tplc="B2F2790A">
      <w:start w:val="1"/>
      <w:numFmt w:val="decimal"/>
      <w:lvlText w:val="%1."/>
      <w:lvlJc w:val="left"/>
      <w:pPr>
        <w:ind w:left="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E6E0DC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1260A24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9DE5678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0CD288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65CC56E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0AED9F0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D586A30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A9C39A8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0C5FE2"/>
    <w:multiLevelType w:val="hybridMultilevel"/>
    <w:tmpl w:val="3C10AA54"/>
    <w:lvl w:ilvl="0" w:tplc="F338311E">
      <w:start w:val="2"/>
      <w:numFmt w:val="decimal"/>
      <w:lvlText w:val="%1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1495DA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D0D2B8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93EAFDC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5078C2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EABBA8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FCCBE4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7AC23E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68F9CC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657394"/>
    <w:multiLevelType w:val="hybridMultilevel"/>
    <w:tmpl w:val="71B82946"/>
    <w:lvl w:ilvl="0" w:tplc="CEAC4032">
      <w:start w:val="2"/>
      <w:numFmt w:val="decimal"/>
      <w:lvlText w:val="(%1)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8D62C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6BB1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C154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6EB926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25844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04C3AC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808F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C4E484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697047"/>
    <w:multiLevelType w:val="hybridMultilevel"/>
    <w:tmpl w:val="612A14FC"/>
    <w:lvl w:ilvl="0" w:tplc="4856574E">
      <w:start w:val="1"/>
      <w:numFmt w:val="decimal"/>
      <w:lvlText w:val="%1."/>
      <w:lvlJc w:val="left"/>
      <w:pPr>
        <w:ind w:left="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A2B7D0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7670AC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7CA992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32C79E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6A0292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FE2C4E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242828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505700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99"/>
    <w:rsid w:val="006F6299"/>
    <w:rsid w:val="00A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9C82"/>
  <w15:docId w15:val="{D2AFB8E8-06E1-49D5-9B07-9B4776B4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6" w:line="253" w:lineRule="auto"/>
      <w:ind w:left="77" w:hanging="5"/>
      <w:jc w:val="both"/>
    </w:pPr>
    <w:rPr>
      <w:rFonts w:ascii="Calibri" w:eastAsia="Calibri" w:hAnsi="Calibri" w:cs="Calibri"/>
      <w:color w:val="000000"/>
      <w:sz w:val="26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62"/>
      <w:jc w:val="center"/>
      <w:outlineLvl w:val="0"/>
    </w:pPr>
    <w:rPr>
      <w:rFonts w:ascii="Calibri" w:eastAsia="Calibri" w:hAnsi="Calibri" w:cs="Calibri"/>
      <w:color w:val="000000"/>
      <w:sz w:val="5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jugendordnung slk</dc:title>
  <dc:subject/>
  <dc:creator>KH</dc:creator>
  <cp:keywords/>
  <cp:lastModifiedBy>ErikFüllert </cp:lastModifiedBy>
  <cp:revision>3</cp:revision>
  <dcterms:created xsi:type="dcterms:W3CDTF">2021-07-24T19:14:00Z</dcterms:created>
  <dcterms:modified xsi:type="dcterms:W3CDTF">2021-07-24T19:14:00Z</dcterms:modified>
</cp:coreProperties>
</file>